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87" w:rsidRDefault="009F4587" w:rsidP="009F4587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Ханты – Мансийский автономный округ – Югра</w:t>
      </w:r>
    </w:p>
    <w:p w:rsidR="009F4587" w:rsidRDefault="009F4587" w:rsidP="009F4587">
      <w:pPr>
        <w:jc w:val="center"/>
        <w:rPr>
          <w:szCs w:val="28"/>
        </w:rPr>
      </w:pPr>
      <w:r>
        <w:rPr>
          <w:b/>
          <w:bCs/>
          <w:szCs w:val="28"/>
        </w:rPr>
        <w:t>Белоярский район</w:t>
      </w:r>
    </w:p>
    <w:p w:rsidR="009F4587" w:rsidRDefault="009F4587" w:rsidP="009F4587">
      <w:pPr>
        <w:jc w:val="center"/>
        <w:rPr>
          <w:caps/>
          <w:szCs w:val="28"/>
        </w:rPr>
      </w:pPr>
    </w:p>
    <w:p w:rsidR="009F4587" w:rsidRDefault="009F4587" w:rsidP="009F4587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УЧАСТКОВАЯ </w:t>
      </w:r>
      <w:r>
        <w:rPr>
          <w:b/>
          <w:bCs/>
          <w:szCs w:val="28"/>
        </w:rPr>
        <w:t>ИЗБИРАТЕЛЬНАЯ КОМИССИЯ</w:t>
      </w:r>
    </w:p>
    <w:p w:rsidR="009F4587" w:rsidRDefault="009F4587" w:rsidP="009F458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ИЗБИРАТЕЛЬНОГО УЧАСТКА № 34</w:t>
      </w:r>
      <w:r>
        <w:rPr>
          <w:szCs w:val="28"/>
        </w:rPr>
        <w:t xml:space="preserve"> </w:t>
      </w:r>
    </w:p>
    <w:p w:rsidR="009F4587" w:rsidRDefault="009F4587" w:rsidP="009F4587">
      <w:pPr>
        <w:tabs>
          <w:tab w:val="right" w:pos="9637"/>
        </w:tabs>
        <w:jc w:val="center"/>
        <w:rPr>
          <w:b/>
          <w:szCs w:val="28"/>
        </w:rPr>
      </w:pPr>
    </w:p>
    <w:p w:rsidR="009F4587" w:rsidRDefault="009F4587" w:rsidP="009F4587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F4587" w:rsidRDefault="009F4587" w:rsidP="009F4587">
      <w:pPr>
        <w:rPr>
          <w:szCs w:val="28"/>
        </w:rPr>
      </w:pPr>
    </w:p>
    <w:p w:rsidR="009F4587" w:rsidRDefault="009F4587" w:rsidP="009F4587">
      <w:pPr>
        <w:jc w:val="both"/>
        <w:rPr>
          <w:szCs w:val="28"/>
        </w:rPr>
      </w:pPr>
      <w:r>
        <w:rPr>
          <w:szCs w:val="28"/>
        </w:rPr>
        <w:t>от 19 июня 2023 года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№ 3  </w:t>
      </w:r>
      <w:r>
        <w:rPr>
          <w:szCs w:val="28"/>
        </w:rPr>
        <w:tab/>
      </w:r>
    </w:p>
    <w:p w:rsidR="009F4587" w:rsidRDefault="009F4587" w:rsidP="009F4587">
      <w:pPr>
        <w:jc w:val="both"/>
        <w:rPr>
          <w:szCs w:val="28"/>
        </w:rPr>
      </w:pPr>
    </w:p>
    <w:p w:rsidR="009F4587" w:rsidRDefault="009F4587" w:rsidP="009F4587">
      <w:pPr>
        <w:spacing w:line="276" w:lineRule="auto"/>
        <w:ind w:firstLine="708"/>
        <w:jc w:val="center"/>
        <w:rPr>
          <w:b/>
          <w:szCs w:val="28"/>
        </w:rPr>
      </w:pPr>
    </w:p>
    <w:p w:rsidR="009F4587" w:rsidRDefault="009F4587" w:rsidP="009F4587">
      <w:pPr>
        <w:jc w:val="center"/>
        <w:rPr>
          <w:b/>
          <w:szCs w:val="28"/>
        </w:rPr>
      </w:pPr>
      <w:r>
        <w:rPr>
          <w:b/>
          <w:szCs w:val="28"/>
        </w:rPr>
        <w:t>О возложении полномочий окружной избирательной комиссии многомандатного избирательного округа № 1, при проведении выборов депутатов Совета депутатов сельского поселения Сосновка</w:t>
      </w:r>
    </w:p>
    <w:p w:rsidR="009F4587" w:rsidRDefault="009F4587" w:rsidP="009F4587">
      <w:pPr>
        <w:jc w:val="center"/>
      </w:pPr>
      <w:r>
        <w:rPr>
          <w:b/>
          <w:szCs w:val="28"/>
        </w:rPr>
        <w:t xml:space="preserve"> пятого созыва   </w:t>
      </w:r>
    </w:p>
    <w:p w:rsidR="009F4587" w:rsidRDefault="009F4587" w:rsidP="009F4587">
      <w:pPr>
        <w:spacing w:line="276" w:lineRule="auto"/>
        <w:jc w:val="center"/>
        <w:rPr>
          <w:b/>
          <w:szCs w:val="28"/>
        </w:rPr>
      </w:pPr>
    </w:p>
    <w:p w:rsidR="009F4587" w:rsidRDefault="009F4587" w:rsidP="009F4587">
      <w:pPr>
        <w:tabs>
          <w:tab w:val="left" w:pos="9072"/>
        </w:tabs>
        <w:spacing w:line="360" w:lineRule="auto"/>
        <w:ind w:right="-2" w:firstLine="567"/>
        <w:jc w:val="both"/>
        <w:rPr>
          <w:bCs/>
          <w:szCs w:val="28"/>
        </w:rPr>
      </w:pPr>
      <w:r>
        <w:rPr>
          <w:szCs w:val="28"/>
        </w:rPr>
        <w:t xml:space="preserve">Руководствуясь пунктом 1 статьи 25 Федерального закона </w:t>
      </w:r>
      <w:r>
        <w:rPr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 в соответствии с постановлением  Избирательной комиссии Ханты-Мансийского автономного округа-Югры от 22 апреля 2022 года № 35 «О возложении на участковую избирательную комиссию избирательного участка  № 34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Сосновка», участковая избирательная комиссия избирательного участка № 34</w:t>
      </w:r>
      <w:r>
        <w:rPr>
          <w:b/>
          <w:szCs w:val="28"/>
        </w:rPr>
        <w:t xml:space="preserve"> решила:</w:t>
      </w:r>
    </w:p>
    <w:p w:rsidR="009F4587" w:rsidRDefault="009F4587" w:rsidP="009F4587">
      <w:pPr>
        <w:spacing w:line="360" w:lineRule="auto"/>
        <w:ind w:firstLine="709"/>
        <w:jc w:val="both"/>
      </w:pPr>
      <w:r>
        <w:rPr>
          <w:szCs w:val="28"/>
        </w:rPr>
        <w:t>1. Возложить на участковую избирательную комиссию избирательного участка № 34 полномочия окружной избирательной комиссии многомандатного избирательного округа № 1, при проведении выборов депутатов Совета депутатов сельского поселения Сосновка пятого созыва.</w:t>
      </w:r>
    </w:p>
    <w:p w:rsidR="009F4587" w:rsidRDefault="009F4587" w:rsidP="009F4587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При исполнении полномочий окружной избирательной комиссии многомандатного избирательного округа № 1, </w:t>
      </w:r>
      <w:proofErr w:type="gramStart"/>
      <w:r>
        <w:rPr>
          <w:szCs w:val="28"/>
        </w:rPr>
        <w:t>по  выборам</w:t>
      </w:r>
      <w:proofErr w:type="gramEnd"/>
      <w:r>
        <w:rPr>
          <w:szCs w:val="28"/>
        </w:rPr>
        <w:t xml:space="preserve"> депутатов Совета </w:t>
      </w:r>
      <w:r>
        <w:rPr>
          <w:szCs w:val="28"/>
        </w:rPr>
        <w:lastRenderedPageBreak/>
        <w:t xml:space="preserve">депутатов сельского поселения Сосновка пятого созыва использовать печать и бланки участковой избирательной комиссии избирательного участка № 34. </w:t>
      </w:r>
      <w:r>
        <w:t xml:space="preserve">В преамбуле решения по полномочиям </w:t>
      </w:r>
      <w:proofErr w:type="gramStart"/>
      <w:r>
        <w:rPr>
          <w:szCs w:val="28"/>
        </w:rPr>
        <w:t>окружной  избирательной</w:t>
      </w:r>
      <w:proofErr w:type="gramEnd"/>
      <w:r>
        <w:rPr>
          <w:szCs w:val="28"/>
        </w:rPr>
        <w:t xml:space="preserve">  комиссии многомандатного избирательного округа № 1, по  выборам депутатов Совета депутатов сельского поселения Сосновка пятого созыва</w:t>
      </w:r>
      <w:r>
        <w:t xml:space="preserve"> указывать как основание настоящее постановление.</w:t>
      </w:r>
    </w:p>
    <w:p w:rsidR="009F4587" w:rsidRDefault="009F4587" w:rsidP="009F458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Опубликовать настоящее решение в бюллетене «Официальный вестник сельского поселения Сосновка» и разместить его на официальном сайте органов местного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самоуправления сельское поселение Сосновка.  </w:t>
      </w:r>
    </w:p>
    <w:p w:rsidR="009F4587" w:rsidRDefault="009F4587" w:rsidP="009F4587">
      <w:pPr>
        <w:spacing w:line="276" w:lineRule="auto"/>
        <w:jc w:val="both"/>
        <w:rPr>
          <w:bCs/>
          <w:szCs w:val="28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9F4587" w:rsidTr="009F4587">
        <w:tc>
          <w:tcPr>
            <w:tcW w:w="2980" w:type="pct"/>
          </w:tcPr>
          <w:p w:rsidR="009F4587" w:rsidRDefault="009F4587">
            <w:pPr>
              <w:rPr>
                <w:szCs w:val="28"/>
                <w:lang w:eastAsia="en-US"/>
              </w:rPr>
            </w:pPr>
          </w:p>
          <w:p w:rsidR="009F4587" w:rsidRDefault="009F45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</w:t>
            </w:r>
          </w:p>
          <w:p w:rsidR="009F4587" w:rsidRDefault="009F45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участковой избирательной комиссии </w:t>
            </w:r>
          </w:p>
          <w:p w:rsidR="009F4587" w:rsidRDefault="009F4587" w:rsidP="009F45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избирательного участка № 34 </w:t>
            </w:r>
          </w:p>
        </w:tc>
        <w:tc>
          <w:tcPr>
            <w:tcW w:w="2020" w:type="pct"/>
          </w:tcPr>
          <w:p w:rsidR="009F4587" w:rsidRDefault="009F458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br/>
            </w:r>
          </w:p>
          <w:p w:rsidR="009F4587" w:rsidRDefault="009F4587">
            <w:pPr>
              <w:jc w:val="right"/>
              <w:rPr>
                <w:szCs w:val="28"/>
                <w:lang w:eastAsia="en-US"/>
              </w:rPr>
            </w:pPr>
          </w:p>
          <w:p w:rsidR="009F4587" w:rsidRDefault="009F4587" w:rsidP="009F458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С.В. </w:t>
            </w:r>
            <w:proofErr w:type="spellStart"/>
            <w:r>
              <w:rPr>
                <w:szCs w:val="28"/>
                <w:lang w:eastAsia="en-US"/>
              </w:rPr>
              <w:t>Коленова</w:t>
            </w:r>
            <w:proofErr w:type="spellEnd"/>
          </w:p>
        </w:tc>
      </w:tr>
      <w:tr w:rsidR="009F4587" w:rsidTr="009F4587">
        <w:tc>
          <w:tcPr>
            <w:tcW w:w="2980" w:type="pct"/>
          </w:tcPr>
          <w:p w:rsidR="009F4587" w:rsidRDefault="009F4587">
            <w:pPr>
              <w:rPr>
                <w:szCs w:val="28"/>
                <w:lang w:eastAsia="en-US"/>
              </w:rPr>
            </w:pPr>
          </w:p>
          <w:p w:rsidR="009F4587" w:rsidRDefault="009F4587">
            <w:pPr>
              <w:rPr>
                <w:szCs w:val="28"/>
                <w:lang w:eastAsia="en-US"/>
              </w:rPr>
            </w:pPr>
          </w:p>
          <w:p w:rsidR="009F4587" w:rsidRDefault="009F45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9F4587" w:rsidRDefault="009F45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участковой избирательной комиссии </w:t>
            </w:r>
          </w:p>
          <w:p w:rsidR="009F4587" w:rsidRDefault="009F4587" w:rsidP="009F458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избирательного участка № 34                </w:t>
            </w:r>
          </w:p>
        </w:tc>
        <w:tc>
          <w:tcPr>
            <w:tcW w:w="2020" w:type="pct"/>
            <w:hideMark/>
          </w:tcPr>
          <w:p w:rsidR="009F4587" w:rsidRDefault="009F458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br/>
            </w:r>
          </w:p>
          <w:p w:rsidR="009F4587" w:rsidRDefault="009F4587" w:rsidP="009F458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</w:t>
            </w:r>
          </w:p>
          <w:p w:rsidR="009F4587" w:rsidRDefault="009F4587" w:rsidP="009F4587">
            <w:pPr>
              <w:jc w:val="right"/>
              <w:rPr>
                <w:szCs w:val="28"/>
                <w:lang w:eastAsia="en-US"/>
              </w:rPr>
            </w:pPr>
          </w:p>
          <w:p w:rsidR="009F4587" w:rsidRDefault="009F4587" w:rsidP="009F4587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И.В. Комарова</w:t>
            </w:r>
          </w:p>
        </w:tc>
      </w:tr>
    </w:tbl>
    <w:p w:rsidR="00F736FD" w:rsidRDefault="00F736FD"/>
    <w:sectPr w:rsidR="00F7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96"/>
    <w:rsid w:val="00001696"/>
    <w:rsid w:val="009F4587"/>
    <w:rsid w:val="00AF0D6F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31267-BD4C-46BD-87E3-E639917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vuspec</dc:creator>
  <cp:keywords/>
  <dc:description/>
  <cp:lastModifiedBy>Кадровик</cp:lastModifiedBy>
  <cp:revision>2</cp:revision>
  <dcterms:created xsi:type="dcterms:W3CDTF">2023-06-21T04:18:00Z</dcterms:created>
  <dcterms:modified xsi:type="dcterms:W3CDTF">2023-06-21T04:18:00Z</dcterms:modified>
</cp:coreProperties>
</file>